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9C" w:rsidRPr="00FE172B" w:rsidRDefault="0019539C" w:rsidP="0019539C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هـ- بخش تحقيقات گياهپزشكي</w:t>
      </w:r>
    </w:p>
    <w:p w:rsidR="0019539C" w:rsidRPr="00FE172B" w:rsidRDefault="0019539C" w:rsidP="0019539C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>گسترش فعاليت هاي بخش تحقيقات گياهپزشكي به نحوي است كه به عنوان مرجعي براي خدمات رساني تحقيقاتي به ساير بخش ها به منظور ك</w:t>
      </w:r>
      <w:r>
        <w:rPr>
          <w:rFonts w:ascii="Times New Roman" w:hAnsi="Times New Roman" w:cs="Zar" w:hint="cs"/>
          <w:sz w:val="24"/>
          <w:rtl/>
        </w:rPr>
        <w:t>اهش خسارت آفا</w:t>
      </w:r>
      <w:r w:rsidRPr="00FE172B">
        <w:rPr>
          <w:rFonts w:ascii="Times New Roman" w:hAnsi="Times New Roman" w:cs="Zar" w:hint="cs"/>
          <w:sz w:val="24"/>
          <w:rtl/>
        </w:rPr>
        <w:t xml:space="preserve">ت ، بيماريها و علفهاي هرز گياهي و نيز ارائه راهكارهاي جديد در زمينة تحقيقات تكميلي فعاليت مي نمايد. به طور كلي </w:t>
      </w:r>
      <w:r>
        <w:rPr>
          <w:rFonts w:ascii="Times New Roman" w:hAnsi="Times New Roman" w:cs="Zar"/>
          <w:sz w:val="24"/>
          <w:rtl/>
        </w:rPr>
        <w:br/>
      </w:r>
      <w:r w:rsidRPr="00FE172B">
        <w:rPr>
          <w:rFonts w:ascii="Times New Roman" w:hAnsi="Times New Roman" w:cs="Zar" w:hint="cs"/>
          <w:sz w:val="24"/>
          <w:rtl/>
        </w:rPr>
        <w:t>فعاليت هاي اين بخش در سه حوزه تحقيقات آفات گياهي، تحقيقات بيماريهاي گياهي و تحقيقات علفهاي هرز  انجام مي گيرد.</w:t>
      </w:r>
    </w:p>
    <w:p w:rsidR="0019539C" w:rsidRPr="00FE172B" w:rsidRDefault="0019539C" w:rsidP="0019539C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وضعيت پرسنلي بخش :</w:t>
      </w:r>
    </w:p>
    <w:p w:rsidR="0019539C" w:rsidRPr="00FE172B" w:rsidRDefault="0019539C" w:rsidP="000E79DA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در بخش تحقيقات گياهپزشكي تعداد </w:t>
      </w:r>
      <w:r w:rsidR="000E79DA">
        <w:rPr>
          <w:rFonts w:ascii="Times New Roman" w:hAnsi="Times New Roman" w:cs="Zar" w:hint="cs"/>
          <w:sz w:val="24"/>
          <w:rtl/>
        </w:rPr>
        <w:t>3</w:t>
      </w:r>
      <w:r w:rsidRPr="00FE172B">
        <w:rPr>
          <w:rFonts w:ascii="Times New Roman" w:hAnsi="Times New Roman" w:cs="Zar" w:hint="cs"/>
          <w:sz w:val="24"/>
          <w:rtl/>
        </w:rPr>
        <w:t xml:space="preserve"> نفر عضو هيئت علمي</w:t>
      </w:r>
      <w:r w:rsidR="000F6312">
        <w:rPr>
          <w:rFonts w:ascii="Times New Roman" w:hAnsi="Times New Roman" w:cs="Zar" w:hint="cs"/>
          <w:sz w:val="24"/>
          <w:rtl/>
        </w:rPr>
        <w:t>( 2نفر با مدرك كارشناسي ارشد و 1 نفر دانشجوي دكتراي حشره شناسي)</w:t>
      </w:r>
      <w:r w:rsidRPr="00FE172B">
        <w:rPr>
          <w:rFonts w:ascii="Times New Roman" w:hAnsi="Times New Roman" w:cs="Zar" w:hint="cs"/>
          <w:sz w:val="24"/>
          <w:rtl/>
        </w:rPr>
        <w:t xml:space="preserve"> ، </w:t>
      </w:r>
      <w:r w:rsidR="000E79DA">
        <w:rPr>
          <w:rFonts w:ascii="Times New Roman" w:hAnsi="Times New Roman" w:cs="Zar" w:hint="cs"/>
          <w:sz w:val="24"/>
          <w:rtl/>
        </w:rPr>
        <w:t>1</w:t>
      </w:r>
      <w:r w:rsidRPr="00FE172B">
        <w:rPr>
          <w:rFonts w:ascii="Times New Roman" w:hAnsi="Times New Roman" w:cs="Zar" w:hint="cs"/>
          <w:sz w:val="24"/>
          <w:rtl/>
        </w:rPr>
        <w:t xml:space="preserve"> نفر كارشناس </w:t>
      </w:r>
      <w:r>
        <w:rPr>
          <w:rFonts w:ascii="Times New Roman" w:hAnsi="Times New Roman" w:cs="Zar" w:hint="cs"/>
          <w:sz w:val="24"/>
          <w:rtl/>
        </w:rPr>
        <w:t xml:space="preserve">ارشد </w:t>
      </w:r>
      <w:r w:rsidRPr="00FE172B">
        <w:rPr>
          <w:rFonts w:ascii="Times New Roman" w:hAnsi="Times New Roman" w:cs="Zar" w:hint="cs"/>
          <w:sz w:val="24"/>
          <w:rtl/>
        </w:rPr>
        <w:t>و 1 نفر كار</w:t>
      </w:r>
      <w:r>
        <w:rPr>
          <w:rFonts w:ascii="Times New Roman" w:hAnsi="Times New Roman" w:cs="Zar" w:hint="cs"/>
          <w:sz w:val="24"/>
          <w:rtl/>
        </w:rPr>
        <w:t xml:space="preserve">شناس </w:t>
      </w:r>
      <w:r w:rsidRPr="00FE172B">
        <w:rPr>
          <w:rFonts w:ascii="Times New Roman" w:hAnsi="Times New Roman" w:cs="Zar" w:hint="cs"/>
          <w:sz w:val="24"/>
          <w:rtl/>
        </w:rPr>
        <w:t>مشغول انجام وظيفه مي باشند.</w:t>
      </w:r>
    </w:p>
    <w:p w:rsidR="0019539C" w:rsidRPr="00FE172B" w:rsidRDefault="0019539C" w:rsidP="0019539C">
      <w:pPr>
        <w:pStyle w:val="ListParagraph"/>
        <w:spacing w:after="0"/>
        <w:ind w:left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وضعيت اجراي طرحهاي تحقيقاتي :</w:t>
      </w:r>
    </w:p>
    <w:p w:rsidR="0019539C" w:rsidRDefault="0019539C" w:rsidP="0019539C">
      <w:pPr>
        <w:pStyle w:val="ListParagraph"/>
        <w:spacing w:after="0"/>
        <w:ind w:left="0" w:firstLine="720"/>
        <w:jc w:val="lowKashida"/>
        <w:rPr>
          <w:rFonts w:ascii="Times New Roman" w:hAnsi="Times New Roman" w:cs="Zar" w:hint="cs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>در طول پنج سال گذشته طرحهاي تحقيقاتي با عناوين ذيل توسط محققين و كارشناسان اين بخش به اجرا در آمده است :</w:t>
      </w:r>
    </w:p>
    <w:tbl>
      <w:tblPr>
        <w:tblStyle w:val="TableGrid"/>
        <w:bidiVisual/>
        <w:tblW w:w="10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409"/>
      </w:tblGrid>
      <w:tr w:rsidR="00BB6AC7" w:rsidTr="00365A9B">
        <w:trPr>
          <w:trHeight w:val="737"/>
        </w:trPr>
        <w:tc>
          <w:tcPr>
            <w:tcW w:w="10409" w:type="dxa"/>
          </w:tcPr>
          <w:p w:rsidR="00BB6AC7" w:rsidRDefault="00BB6AC7" w:rsidP="00BB6AC7">
            <w:p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1</w:t>
            </w:r>
            <w:r w:rsidRPr="00CF1508">
              <w:rPr>
                <w:rFonts w:cs="B Lotus" w:hint="cs"/>
                <w:rtl/>
              </w:rPr>
              <w:t>-بررسي كاربرد سامانه اطلاعات جغرافيايي (</w:t>
            </w:r>
            <w:r w:rsidRPr="00CF1508">
              <w:rPr>
                <w:rFonts w:cs="B Lotus"/>
              </w:rPr>
              <w:t>GIS</w:t>
            </w:r>
            <w:r w:rsidRPr="00CF1508">
              <w:rPr>
                <w:rFonts w:cs="B Lotus" w:hint="cs"/>
                <w:rtl/>
              </w:rPr>
              <w:t>) در تهيه و تكميل نقشه پراكنش علف هاي هرز مزارع</w:t>
            </w:r>
          </w:p>
          <w:p w:rsidR="00BB6AC7" w:rsidRDefault="00BB6AC7" w:rsidP="00BB6AC7">
            <w:pPr>
              <w:rPr>
                <w:rFonts w:cs="B Lotus"/>
                <w:rtl/>
              </w:rPr>
            </w:pPr>
            <w:r w:rsidRPr="00CF1508">
              <w:rPr>
                <w:rFonts w:cs="B Lotus" w:hint="cs"/>
                <w:rtl/>
              </w:rPr>
              <w:t xml:space="preserve">گندم ديم و آبي ايران  </w:t>
            </w:r>
          </w:p>
        </w:tc>
      </w:tr>
      <w:tr w:rsidR="00BB6AC7" w:rsidTr="00365A9B">
        <w:trPr>
          <w:trHeight w:val="737"/>
        </w:trPr>
        <w:tc>
          <w:tcPr>
            <w:tcW w:w="10409" w:type="dxa"/>
          </w:tcPr>
          <w:p w:rsidR="00BB6AC7" w:rsidRDefault="00BB6AC7" w:rsidP="00365A9B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  <w:r w:rsidRPr="00CF1508">
              <w:rPr>
                <w:rFonts w:cs="B Lotus" w:hint="cs"/>
                <w:rtl/>
              </w:rPr>
              <w:t>-شناسايي ژنوتيپ هاي مقاوم لوبيا به بيماري سوختگي باكتريايي معمولي لوبيا</w:t>
            </w:r>
          </w:p>
        </w:tc>
      </w:tr>
      <w:tr w:rsidR="00BB6AC7" w:rsidTr="00365A9B">
        <w:trPr>
          <w:trHeight w:val="737"/>
        </w:trPr>
        <w:tc>
          <w:tcPr>
            <w:tcW w:w="10409" w:type="dxa"/>
          </w:tcPr>
          <w:p w:rsidR="00BB6AC7" w:rsidRDefault="00BB6AC7" w:rsidP="00365A9B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  <w:r w:rsidRPr="00CF1508">
              <w:rPr>
                <w:rFonts w:cs="B Lotus" w:hint="cs"/>
                <w:rtl/>
              </w:rPr>
              <w:t>- بررسي امكان كنترل شيميايي گل جاليز (</w:t>
            </w:r>
            <w:proofErr w:type="spellStart"/>
            <w:r w:rsidRPr="00CF1508">
              <w:rPr>
                <w:rFonts w:cs="B Lotus"/>
                <w:b/>
                <w:bCs/>
                <w:i/>
                <w:iCs/>
              </w:rPr>
              <w:t>Orobanche</w:t>
            </w:r>
            <w:proofErr w:type="spellEnd"/>
            <w:r w:rsidRPr="00CF1508">
              <w:rPr>
                <w:rFonts w:cs="B Lotus"/>
                <w:b/>
                <w:bCs/>
                <w:i/>
                <w:iCs/>
              </w:rPr>
              <w:t xml:space="preserve"> </w:t>
            </w:r>
            <w:proofErr w:type="spellStart"/>
            <w:r w:rsidRPr="00CF1508">
              <w:rPr>
                <w:rFonts w:cs="B Lotus"/>
                <w:b/>
                <w:bCs/>
                <w:i/>
                <w:iCs/>
              </w:rPr>
              <w:t>aegyptiaca</w:t>
            </w:r>
            <w:proofErr w:type="spellEnd"/>
            <w:r w:rsidRPr="00CF1508">
              <w:rPr>
                <w:rFonts w:cs="B Lotus" w:hint="cs"/>
                <w:rtl/>
              </w:rPr>
              <w:t>) در سيب زميني</w:t>
            </w:r>
          </w:p>
        </w:tc>
      </w:tr>
      <w:tr w:rsidR="00BB6AC7" w:rsidTr="00365A9B">
        <w:trPr>
          <w:trHeight w:val="737"/>
        </w:trPr>
        <w:tc>
          <w:tcPr>
            <w:tcW w:w="10409" w:type="dxa"/>
          </w:tcPr>
          <w:p w:rsidR="00BB6AC7" w:rsidRDefault="00BB6AC7" w:rsidP="00365A9B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  <w:r w:rsidRPr="00B846B9">
              <w:rPr>
                <w:rFonts w:cs="B Lotus" w:hint="cs"/>
                <w:rtl/>
              </w:rPr>
              <w:t>-</w:t>
            </w:r>
            <w:r w:rsidRPr="00B846B9">
              <w:rPr>
                <w:rFonts w:cs="B Lotus" w:hint="cs"/>
                <w:b/>
                <w:bCs/>
                <w:rtl/>
              </w:rPr>
              <w:t xml:space="preserve"> اثر منابع مختلف نيتروژن روی بيماری پوسيدگی ريشه لوبيا</w:t>
            </w:r>
          </w:p>
        </w:tc>
      </w:tr>
      <w:tr w:rsidR="00BB6AC7" w:rsidTr="00365A9B">
        <w:trPr>
          <w:trHeight w:val="737"/>
        </w:trPr>
        <w:tc>
          <w:tcPr>
            <w:tcW w:w="10409" w:type="dxa"/>
          </w:tcPr>
          <w:p w:rsidR="00BB6AC7" w:rsidRDefault="00BB6AC7" w:rsidP="00365A9B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5</w:t>
            </w:r>
            <w:r>
              <w:rPr>
                <w:rFonts w:cs="B Lotus" w:hint="cs"/>
                <w:rtl/>
              </w:rPr>
              <w:t>-</w:t>
            </w:r>
            <w:r w:rsidRPr="00EF2F70">
              <w:rPr>
                <w:rFonts w:cs="B Zar" w:hint="cs"/>
                <w:rtl/>
              </w:rPr>
              <w:t xml:space="preserve"> </w:t>
            </w:r>
            <w:r w:rsidRPr="006E78DD">
              <w:rPr>
                <w:rFonts w:cs="B Zar" w:hint="cs"/>
                <w:rtl/>
              </w:rPr>
              <w:t xml:space="preserve">بررسي </w:t>
            </w:r>
            <w:r>
              <w:rPr>
                <w:rFonts w:cs="B Zar" w:hint="cs"/>
                <w:rtl/>
              </w:rPr>
              <w:t>ت</w:t>
            </w:r>
            <w:r w:rsidRPr="006E78DD">
              <w:rPr>
                <w:rFonts w:cs="B Zar" w:hint="cs"/>
                <w:rtl/>
              </w:rPr>
              <w:t>اث</w:t>
            </w:r>
            <w:r>
              <w:rPr>
                <w:rFonts w:cs="B Zar" w:hint="cs"/>
                <w:rtl/>
              </w:rPr>
              <w:t>ی</w:t>
            </w:r>
            <w:r w:rsidRPr="006E78DD">
              <w:rPr>
                <w:rFonts w:cs="B Zar" w:hint="cs"/>
                <w:rtl/>
              </w:rPr>
              <w:t>ر تراکم و نوع كاشت در شدت  بيماري پوسيدگي فوزاريومي ريشه</w:t>
            </w:r>
            <w:r>
              <w:rPr>
                <w:rFonts w:cs="B Zar" w:hint="cs"/>
                <w:rtl/>
              </w:rPr>
              <w:t xml:space="preserve"> لوبیا</w:t>
            </w:r>
            <w:r w:rsidRPr="006E78DD">
              <w:rPr>
                <w:rFonts w:cs="B Zar" w:hint="cs"/>
                <w:rtl/>
              </w:rPr>
              <w:t xml:space="preserve"> با عامل </w:t>
            </w:r>
            <w:r w:rsidRPr="006E78DD">
              <w:rPr>
                <w:rFonts w:cs="B Zar"/>
                <w:i/>
                <w:iCs/>
              </w:rPr>
              <w:t xml:space="preserve"> </w:t>
            </w:r>
            <w:proofErr w:type="spellStart"/>
            <w:r w:rsidRPr="006E78DD">
              <w:rPr>
                <w:rFonts w:cs="B Zar"/>
                <w:i/>
                <w:iCs/>
              </w:rPr>
              <w:t>Fusarium</w:t>
            </w:r>
            <w:proofErr w:type="spellEnd"/>
            <w:r w:rsidRPr="006E78DD">
              <w:rPr>
                <w:rFonts w:cs="B Zar"/>
                <w:i/>
                <w:iCs/>
              </w:rPr>
              <w:t xml:space="preserve"> </w:t>
            </w:r>
            <w:proofErr w:type="spellStart"/>
            <w:r w:rsidRPr="006E78DD">
              <w:rPr>
                <w:rFonts w:cs="B Zar"/>
                <w:i/>
                <w:iCs/>
              </w:rPr>
              <w:t>solani</w:t>
            </w:r>
            <w:proofErr w:type="spellEnd"/>
          </w:p>
        </w:tc>
      </w:tr>
      <w:tr w:rsidR="00BB6AC7" w:rsidTr="00365A9B">
        <w:trPr>
          <w:trHeight w:val="737"/>
        </w:trPr>
        <w:tc>
          <w:tcPr>
            <w:tcW w:w="10409" w:type="dxa"/>
          </w:tcPr>
          <w:p w:rsidR="00BB6AC7" w:rsidRDefault="00BB6AC7" w:rsidP="00365A9B">
            <w:pPr>
              <w:rPr>
                <w:rFonts w:cs="Zar" w:hint="cs"/>
                <w:rtl/>
              </w:rPr>
            </w:pPr>
            <w:r>
              <w:rPr>
                <w:rFonts w:cs="B Zar" w:hint="cs"/>
                <w:rtl/>
              </w:rPr>
              <w:t>6</w:t>
            </w:r>
            <w:r>
              <w:rPr>
                <w:rFonts w:cs="B Zar" w:hint="cs"/>
                <w:rtl/>
              </w:rPr>
              <w:t>-  شناسايي عامل يا عوامل بيماري سوختگي باكتريايي چغندر قند</w:t>
            </w:r>
            <w:r w:rsidRPr="005F4CF8">
              <w:rPr>
                <w:rFonts w:cs="Zar" w:hint="cs"/>
                <w:rtl/>
              </w:rPr>
              <w:t>،</w:t>
            </w:r>
            <w:r>
              <w:rPr>
                <w:rFonts w:cs="Zar" w:hint="cs"/>
                <w:rtl/>
              </w:rPr>
              <w:t xml:space="preserve"> تعيين</w:t>
            </w:r>
            <w:r>
              <w:rPr>
                <w:rFonts w:cs="Zar"/>
              </w:rPr>
              <w:t xml:space="preserve"> </w:t>
            </w:r>
            <w:r>
              <w:rPr>
                <w:rFonts w:cs="Zar" w:hint="cs"/>
                <w:rtl/>
              </w:rPr>
              <w:t>پراكنش عامل</w:t>
            </w:r>
            <w:r w:rsidRPr="005F4CF8">
              <w:rPr>
                <w:rFonts w:cs="Zar" w:hint="cs"/>
                <w:rtl/>
              </w:rPr>
              <w:t>،</w:t>
            </w:r>
            <w:r>
              <w:rPr>
                <w:rFonts w:cs="Zar" w:hint="cs"/>
                <w:rtl/>
              </w:rPr>
              <w:t xml:space="preserve"> ميزان آلودگي و </w:t>
            </w:r>
          </w:p>
          <w:p w:rsidR="00BB6AC7" w:rsidRDefault="00BB6AC7" w:rsidP="00365A9B">
            <w:pPr>
              <w:rPr>
                <w:rFonts w:cs="B Lotus"/>
                <w:rtl/>
              </w:rPr>
            </w:pPr>
            <w:r>
              <w:rPr>
                <w:rFonts w:cs="Zar" w:hint="cs"/>
                <w:rtl/>
              </w:rPr>
              <w:t xml:space="preserve">حساسيت ارقام در استان مركزي </w:t>
            </w:r>
          </w:p>
        </w:tc>
      </w:tr>
      <w:tr w:rsidR="00BB6AC7" w:rsidTr="00365A9B">
        <w:trPr>
          <w:trHeight w:val="737"/>
        </w:trPr>
        <w:tc>
          <w:tcPr>
            <w:tcW w:w="10409" w:type="dxa"/>
          </w:tcPr>
          <w:p w:rsidR="00BB6AC7" w:rsidRDefault="00BB6AC7" w:rsidP="00365A9B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  <w:r>
              <w:rPr>
                <w:rFonts w:cs="B Lotus" w:hint="cs"/>
                <w:rtl/>
              </w:rPr>
              <w:t>-واكنش گل هاي پيازي به كاربرد علف كش هاي مختلف</w:t>
            </w:r>
          </w:p>
        </w:tc>
      </w:tr>
      <w:tr w:rsidR="00BB6AC7" w:rsidTr="00365A9B">
        <w:trPr>
          <w:trHeight w:val="737"/>
        </w:trPr>
        <w:tc>
          <w:tcPr>
            <w:tcW w:w="10409" w:type="dxa"/>
          </w:tcPr>
          <w:p w:rsidR="00BB6AC7" w:rsidRDefault="00BB6AC7" w:rsidP="00365A9B">
            <w:pPr>
              <w:ind w:hanging="1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  <w:r w:rsidRPr="00A2325A">
              <w:rPr>
                <w:rFonts w:cs="B Zar" w:hint="cs"/>
                <w:rtl/>
              </w:rPr>
              <w:t>- تاثير علف كش</w:t>
            </w:r>
            <w:r>
              <w:rPr>
                <w:rFonts w:cs="B Zar" w:hint="cs"/>
                <w:rtl/>
              </w:rPr>
              <w:t xml:space="preserve"> </w:t>
            </w:r>
            <w:r w:rsidRPr="00A2325A">
              <w:rPr>
                <w:rFonts w:cs="B Zar" w:hint="cs"/>
                <w:rtl/>
              </w:rPr>
              <w:t xml:space="preserve">ها  بركنترل گل جاليز مصري </w:t>
            </w:r>
            <w:r w:rsidRPr="00A2325A">
              <w:rPr>
                <w:rFonts w:cs="B Zar"/>
              </w:rPr>
              <w:t>(</w:t>
            </w:r>
            <w:proofErr w:type="spellStart"/>
            <w:r w:rsidRPr="00A2325A">
              <w:rPr>
                <w:rFonts w:cs="B Zar"/>
                <w:i/>
                <w:iCs/>
              </w:rPr>
              <w:t>Orobanche</w:t>
            </w:r>
            <w:proofErr w:type="spellEnd"/>
            <w:r w:rsidRPr="00A2325A">
              <w:rPr>
                <w:rFonts w:cs="B Zar"/>
              </w:rPr>
              <w:t xml:space="preserve"> </w:t>
            </w:r>
            <w:proofErr w:type="spellStart"/>
            <w:r w:rsidRPr="00A2325A">
              <w:rPr>
                <w:rFonts w:cs="B Zar"/>
                <w:i/>
                <w:iCs/>
              </w:rPr>
              <w:t>aegyptiaca</w:t>
            </w:r>
            <w:proofErr w:type="spellEnd"/>
            <w:r w:rsidRPr="00A2325A">
              <w:rPr>
                <w:rFonts w:cs="B Zar"/>
              </w:rPr>
              <w:t>)</w:t>
            </w:r>
            <w:r w:rsidRPr="00A2325A">
              <w:rPr>
                <w:rFonts w:cs="B Zar" w:hint="cs"/>
                <w:rtl/>
              </w:rPr>
              <w:t xml:space="preserve"> و افزايش عملكرد در گلخانه هاي خيار</w:t>
            </w:r>
          </w:p>
          <w:p w:rsidR="00BB6AC7" w:rsidRDefault="00BB6AC7" w:rsidP="00365A9B">
            <w:pPr>
              <w:rPr>
                <w:rFonts w:cs="B Lotus"/>
                <w:rtl/>
              </w:rPr>
            </w:pPr>
          </w:p>
        </w:tc>
      </w:tr>
      <w:tr w:rsidR="00BB6AC7" w:rsidTr="00365A9B">
        <w:trPr>
          <w:trHeight w:val="737"/>
        </w:trPr>
        <w:tc>
          <w:tcPr>
            <w:tcW w:w="10409" w:type="dxa"/>
          </w:tcPr>
          <w:p w:rsidR="00BB6AC7" w:rsidRDefault="00BB6AC7" w:rsidP="00365A9B">
            <w:pPr>
              <w:ind w:hanging="1"/>
              <w:rPr>
                <w:rFonts w:cs="B Lotus" w:hint="cs"/>
                <w:color w:val="000000"/>
                <w:rtl/>
              </w:rPr>
            </w:pPr>
            <w:r>
              <w:rPr>
                <w:rFonts w:cs="B Lotus" w:hint="cs"/>
                <w:color w:val="000000"/>
                <w:rtl/>
              </w:rPr>
              <w:lastRenderedPageBreak/>
              <w:t>9-</w:t>
            </w:r>
            <w:r w:rsidRPr="006B4206">
              <w:rPr>
                <w:rFonts w:cs="B Lotus"/>
                <w:color w:val="000000"/>
                <w:rtl/>
              </w:rPr>
              <w:t xml:space="preserve">مطالعه نوسانات حمعیت کرم گلوگاه انار </w:t>
            </w:r>
            <w:proofErr w:type="spellStart"/>
            <w:r w:rsidRPr="006B4206">
              <w:rPr>
                <w:rFonts w:cs="B Lotus"/>
                <w:i/>
                <w:iCs/>
                <w:color w:val="000000"/>
              </w:rPr>
              <w:t>Ectomyelois</w:t>
            </w:r>
            <w:proofErr w:type="spellEnd"/>
            <w:r w:rsidRPr="006B4206">
              <w:rPr>
                <w:rFonts w:cs="B Lotus"/>
                <w:i/>
                <w:iCs/>
                <w:color w:val="000000"/>
              </w:rPr>
              <w:t xml:space="preserve"> </w:t>
            </w:r>
            <w:proofErr w:type="spellStart"/>
            <w:r w:rsidRPr="006B4206">
              <w:rPr>
                <w:rFonts w:cs="B Lotus"/>
                <w:i/>
                <w:iCs/>
                <w:color w:val="000000"/>
              </w:rPr>
              <w:t>ceratoniae</w:t>
            </w:r>
            <w:proofErr w:type="spellEnd"/>
            <w:r w:rsidRPr="006B4206">
              <w:rPr>
                <w:rFonts w:cs="B Lotus"/>
                <w:color w:val="000000"/>
                <w:rtl/>
              </w:rPr>
              <w:t xml:space="preserve"> و عوامل زنده و غیر زنده کنترل کننده </w:t>
            </w:r>
          </w:p>
          <w:p w:rsidR="00BB6AC7" w:rsidRDefault="00BB6AC7" w:rsidP="00365A9B">
            <w:pPr>
              <w:ind w:hanging="1"/>
              <w:rPr>
                <w:rFonts w:cs="B Lotus"/>
                <w:color w:val="000000"/>
                <w:rtl/>
              </w:rPr>
            </w:pPr>
            <w:r w:rsidRPr="006B4206">
              <w:rPr>
                <w:rFonts w:cs="B Lotus"/>
                <w:color w:val="000000"/>
                <w:rtl/>
              </w:rPr>
              <w:t>جمعیت آن روی انار و انجیر</w:t>
            </w:r>
          </w:p>
          <w:p w:rsidR="00BB6AC7" w:rsidRDefault="00BB6AC7" w:rsidP="00365A9B">
            <w:pPr>
              <w:rPr>
                <w:rFonts w:cs="B Lotus"/>
                <w:rtl/>
              </w:rPr>
            </w:pPr>
          </w:p>
        </w:tc>
      </w:tr>
      <w:tr w:rsidR="00BB6AC7" w:rsidTr="00365A9B">
        <w:trPr>
          <w:trHeight w:val="737"/>
        </w:trPr>
        <w:tc>
          <w:tcPr>
            <w:tcW w:w="10409" w:type="dxa"/>
          </w:tcPr>
          <w:p w:rsidR="00BB6AC7" w:rsidRDefault="00BB6AC7" w:rsidP="00365A9B">
            <w:pPr>
              <w:ind w:hanging="1"/>
              <w:rPr>
                <w:rFonts w:cs="B Lotus"/>
                <w:color w:val="000000"/>
                <w:rtl/>
              </w:rPr>
            </w:pPr>
            <w:r>
              <w:rPr>
                <w:rFonts w:cs="B Lotus" w:hint="cs"/>
                <w:color w:val="000000"/>
                <w:rtl/>
              </w:rPr>
              <w:t>10-</w:t>
            </w:r>
            <w:r w:rsidRPr="006B4206">
              <w:rPr>
                <w:rFonts w:cs="B Lotus"/>
                <w:color w:val="000000"/>
                <w:rtl/>
              </w:rPr>
              <w:t>بررسی کارایی حشره کشهای نئونیکوتینوئید جهت کنترل زنجره مو</w:t>
            </w:r>
          </w:p>
          <w:p w:rsidR="00BB6AC7" w:rsidRDefault="00BB6AC7" w:rsidP="00365A9B">
            <w:pPr>
              <w:rPr>
                <w:rFonts w:cs="B Lotus"/>
                <w:rtl/>
              </w:rPr>
            </w:pPr>
          </w:p>
        </w:tc>
      </w:tr>
      <w:tr w:rsidR="00BB6AC7" w:rsidRPr="006B4206" w:rsidTr="00365A9B">
        <w:trPr>
          <w:trHeight w:val="737"/>
        </w:trPr>
        <w:tc>
          <w:tcPr>
            <w:tcW w:w="10409" w:type="dxa"/>
          </w:tcPr>
          <w:p w:rsidR="00BB6AC7" w:rsidRDefault="00BB6AC7" w:rsidP="00365A9B">
            <w:pPr>
              <w:ind w:hanging="1"/>
              <w:rPr>
                <w:rFonts w:cs="B Zar"/>
                <w:rtl/>
              </w:rPr>
            </w:pPr>
            <w:r>
              <w:rPr>
                <w:rFonts w:cs="B Lotus" w:hint="cs"/>
                <w:rtl/>
              </w:rPr>
              <w:t>11-</w:t>
            </w:r>
            <w:r w:rsidRPr="006B4206">
              <w:rPr>
                <w:rFonts w:cs="B Lotus" w:hint="cs"/>
                <w:rtl/>
              </w:rPr>
              <w:t>مقایسه روش های مختلف در کنترل کرم خراط</w:t>
            </w:r>
          </w:p>
          <w:p w:rsidR="00BB6AC7" w:rsidRPr="006B4206" w:rsidRDefault="00BB6AC7" w:rsidP="00365A9B">
            <w:pPr>
              <w:ind w:hanging="1"/>
              <w:rPr>
                <w:rFonts w:cs="B Lotus"/>
                <w:color w:val="000000"/>
                <w:rtl/>
              </w:rPr>
            </w:pPr>
          </w:p>
        </w:tc>
      </w:tr>
      <w:tr w:rsidR="00BB6AC7" w:rsidRPr="006B4206" w:rsidTr="00365A9B">
        <w:trPr>
          <w:trHeight w:val="737"/>
        </w:trPr>
        <w:tc>
          <w:tcPr>
            <w:tcW w:w="10409" w:type="dxa"/>
          </w:tcPr>
          <w:p w:rsidR="00BB6AC7" w:rsidRDefault="00BB6AC7" w:rsidP="00365A9B">
            <w:pPr>
              <w:ind w:hanging="1"/>
              <w:rPr>
                <w:rFonts w:cs="B Zar"/>
                <w:rtl/>
              </w:rPr>
            </w:pPr>
            <w:r>
              <w:rPr>
                <w:rFonts w:cs="B Lotus" w:hint="cs"/>
                <w:rtl/>
              </w:rPr>
              <w:t>12-</w:t>
            </w:r>
            <w:r w:rsidRPr="006B4206">
              <w:rPr>
                <w:rFonts w:cs="B Lotus" w:hint="cs"/>
                <w:rtl/>
              </w:rPr>
              <w:t>كاربرد عملي استفاده از  پرتوهاي يون ساز در كنترل كرم گلوگاه انار</w:t>
            </w:r>
          </w:p>
          <w:p w:rsidR="00BB6AC7" w:rsidRPr="006B4206" w:rsidRDefault="00BB6AC7" w:rsidP="00365A9B">
            <w:pPr>
              <w:ind w:hanging="1"/>
              <w:rPr>
                <w:rFonts w:cs="B Lotus"/>
                <w:color w:val="000000"/>
                <w:rtl/>
              </w:rPr>
            </w:pPr>
          </w:p>
        </w:tc>
      </w:tr>
      <w:tr w:rsidR="00BB6AC7" w:rsidRPr="006B4206" w:rsidTr="00365A9B">
        <w:trPr>
          <w:trHeight w:val="737"/>
        </w:trPr>
        <w:tc>
          <w:tcPr>
            <w:tcW w:w="10409" w:type="dxa"/>
          </w:tcPr>
          <w:p w:rsidR="00BB6AC7" w:rsidRPr="00A2325A" w:rsidRDefault="00BB6AC7" w:rsidP="00365A9B">
            <w:pPr>
              <w:ind w:hanging="1"/>
              <w:rPr>
                <w:rFonts w:cs="B Zar"/>
                <w:rtl/>
              </w:rPr>
            </w:pPr>
            <w:r>
              <w:rPr>
                <w:rFonts w:cs="B Lotus" w:hint="cs"/>
                <w:rtl/>
              </w:rPr>
              <w:t>13-</w:t>
            </w:r>
            <w:r w:rsidRPr="006B4206">
              <w:rPr>
                <w:rFonts w:cs="B Lotus" w:hint="cs"/>
                <w:rtl/>
              </w:rPr>
              <w:t>مطالعه تاثیر کایولین فرآوری شده روی کاهش خسارت کرم گلوگاه و آفتاب سوختگی میوه  انار</w:t>
            </w:r>
          </w:p>
          <w:p w:rsidR="00BB6AC7" w:rsidRPr="006B4206" w:rsidRDefault="00BB6AC7" w:rsidP="00365A9B">
            <w:pPr>
              <w:ind w:hanging="1"/>
              <w:rPr>
                <w:rFonts w:cs="B Lotus"/>
                <w:color w:val="000000"/>
                <w:rtl/>
              </w:rPr>
            </w:pPr>
          </w:p>
        </w:tc>
      </w:tr>
      <w:tr w:rsidR="00BB6AC7" w:rsidRPr="006B4206" w:rsidTr="00365A9B">
        <w:trPr>
          <w:trHeight w:val="737"/>
        </w:trPr>
        <w:tc>
          <w:tcPr>
            <w:tcW w:w="10409" w:type="dxa"/>
          </w:tcPr>
          <w:p w:rsidR="00BB6AC7" w:rsidRDefault="00BB6AC7" w:rsidP="00365A9B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14-</w:t>
            </w:r>
            <w:r w:rsidRPr="006B4206">
              <w:rPr>
                <w:rFonts w:cs="B Lotus" w:hint="cs"/>
                <w:rtl/>
              </w:rPr>
              <w:t>کارایی حشره کش فیپرونیل جهت کنترل زنجره مو</w:t>
            </w:r>
          </w:p>
          <w:p w:rsidR="00BB6AC7" w:rsidRPr="006B4206" w:rsidRDefault="00BB6AC7" w:rsidP="00365A9B">
            <w:pPr>
              <w:ind w:hanging="1"/>
              <w:rPr>
                <w:rFonts w:cs="B Lotus"/>
                <w:color w:val="000000"/>
                <w:rtl/>
              </w:rPr>
            </w:pPr>
          </w:p>
        </w:tc>
      </w:tr>
      <w:tr w:rsidR="00BB6AC7" w:rsidRPr="006B4206" w:rsidTr="00365A9B">
        <w:trPr>
          <w:trHeight w:val="737"/>
        </w:trPr>
        <w:tc>
          <w:tcPr>
            <w:tcW w:w="10409" w:type="dxa"/>
          </w:tcPr>
          <w:p w:rsidR="00BB6AC7" w:rsidRPr="006B4206" w:rsidRDefault="00BB6AC7" w:rsidP="00365A9B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15-</w:t>
            </w:r>
            <w:r>
              <w:rPr>
                <w:rFonts w:cs="B Lotus" w:hint="cs"/>
                <w:rtl/>
              </w:rPr>
              <w:t>بررسي مقدماتي تاثير خاك دياتومه در كنترل زنجره مو</w:t>
            </w:r>
          </w:p>
        </w:tc>
      </w:tr>
      <w:tr w:rsidR="00BB6AC7" w:rsidRPr="00FB0938" w:rsidTr="00365A9B">
        <w:trPr>
          <w:trHeight w:val="737"/>
        </w:trPr>
        <w:tc>
          <w:tcPr>
            <w:tcW w:w="10409" w:type="dxa"/>
          </w:tcPr>
          <w:p w:rsidR="00BB6AC7" w:rsidRPr="00FB0938" w:rsidRDefault="00BB6AC7" w:rsidP="00365A9B">
            <w:pPr>
              <w:ind w:hanging="1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16-</w:t>
            </w:r>
            <w:r>
              <w:rPr>
                <w:rFonts w:cs="B Zar" w:hint="cs"/>
                <w:rtl/>
              </w:rPr>
              <w:t>نمونه برداري ، شناسايي تعيين پراكنش نماتدهاي سيستي سيب زميني در مناطق سيب زميني كاري كشور</w:t>
            </w:r>
          </w:p>
        </w:tc>
      </w:tr>
      <w:tr w:rsidR="00BB6AC7" w:rsidRPr="00DD4721" w:rsidTr="00365A9B">
        <w:trPr>
          <w:trHeight w:val="738"/>
        </w:trPr>
        <w:tc>
          <w:tcPr>
            <w:tcW w:w="10409" w:type="dxa"/>
          </w:tcPr>
          <w:p w:rsidR="00BB6AC7" w:rsidRPr="00DD4721" w:rsidRDefault="00BB6AC7" w:rsidP="00365A9B">
            <w:pPr>
              <w:ind w:hanging="1"/>
              <w:rPr>
                <w:rFonts w:cs="B Zar"/>
                <w:szCs w:val="22"/>
                <w:rtl/>
              </w:rPr>
            </w:pPr>
            <w:r>
              <w:rPr>
                <w:rFonts w:cs="B Zar" w:hint="cs"/>
                <w:szCs w:val="22"/>
                <w:rtl/>
              </w:rPr>
              <w:t>17</w:t>
            </w:r>
            <w:r w:rsidRPr="00BB6AC7">
              <w:rPr>
                <w:rFonts w:cs="B Zar" w:hint="cs"/>
                <w:sz w:val="28"/>
                <w:rtl/>
              </w:rPr>
              <w:t xml:space="preserve">- </w:t>
            </w:r>
            <w:r w:rsidRPr="00BB6AC7">
              <w:rPr>
                <w:rFonts w:cs="B Zar" w:hint="cs"/>
                <w:sz w:val="28"/>
                <w:rtl/>
              </w:rPr>
              <w:t xml:space="preserve">تعيين پراكنش،شدت آلودگي و شناسايي گونه هاي نماتد مولد گره ريشه در باغات انار ساوه </w:t>
            </w:r>
          </w:p>
        </w:tc>
      </w:tr>
    </w:tbl>
    <w:p w:rsidR="0019539C" w:rsidRPr="00FE172B" w:rsidRDefault="0019539C" w:rsidP="0019539C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وضعيت ايستگاههاي تحقيقاتي :</w:t>
      </w:r>
    </w:p>
    <w:p w:rsidR="0019539C" w:rsidRDefault="0019539C" w:rsidP="000E79DA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>بخش تحقيقات گياهپزشكي در ايستگاههاي مختلف تابعه مركز تحقيقات شامل : ايستگاه تحقيقات اراك ، ايستگاه ملي تحقيقات لوبيا خمين و ايستگاه  تحقيقات منابع طبيعي مهندس يونسي (خسبيجان) اقدام به اجراي طرحهاي تحقيقاتي نموده است.</w:t>
      </w:r>
    </w:p>
    <w:p w:rsidR="0019539C" w:rsidRPr="00FE172B" w:rsidRDefault="0019539C" w:rsidP="0019539C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وضعيت آزمايشگاههاي تحقيقاتي :</w:t>
      </w:r>
    </w:p>
    <w:p w:rsidR="0019539C" w:rsidRPr="00FE172B" w:rsidRDefault="0019539C" w:rsidP="0019539C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>بخش تحقيقات گياهپزشكي داراي آزمايشگاههاي تحقيقاتي فعال ذيل مي باشد :</w:t>
      </w:r>
    </w:p>
    <w:p w:rsidR="0019539C" w:rsidRPr="00FE172B" w:rsidRDefault="0019539C" w:rsidP="0019539C">
      <w:pPr>
        <w:pStyle w:val="ListParagraph"/>
        <w:numPr>
          <w:ilvl w:val="0"/>
          <w:numId w:val="2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آزمايشگاه حشره شناسي كشاورزي</w:t>
      </w:r>
    </w:p>
    <w:p w:rsidR="0019539C" w:rsidRPr="00FE172B" w:rsidRDefault="0019539C" w:rsidP="0019539C">
      <w:pPr>
        <w:pStyle w:val="ListParagraph"/>
        <w:numPr>
          <w:ilvl w:val="0"/>
          <w:numId w:val="2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آزمايشگاه بيماري شناسي گياهي</w:t>
      </w:r>
    </w:p>
    <w:p w:rsidR="0019539C" w:rsidRPr="00FE172B" w:rsidRDefault="000E79DA" w:rsidP="0019539C">
      <w:pPr>
        <w:pStyle w:val="ListParagraph"/>
        <w:numPr>
          <w:ilvl w:val="0"/>
          <w:numId w:val="2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lastRenderedPageBreak/>
        <w:t>آزمايشگاه علف هاي هرز</w:t>
      </w:r>
    </w:p>
    <w:p w:rsidR="0019539C" w:rsidRPr="00FE172B" w:rsidRDefault="0019539C" w:rsidP="0019539C">
      <w:pPr>
        <w:pStyle w:val="ListParagraph"/>
        <w:spacing w:after="0"/>
        <w:ind w:left="0"/>
        <w:jc w:val="lowKashida"/>
        <w:rPr>
          <w:rFonts w:ascii="Times New Roman" w:hAnsi="Times New Roman" w:cs="Zar"/>
          <w:b/>
          <w:bCs/>
          <w:sz w:val="24"/>
          <w:rtl/>
        </w:rPr>
      </w:pPr>
      <w:r>
        <w:rPr>
          <w:rFonts w:ascii="Times New Roman" w:hAnsi="Times New Roman" w:cs="Zar" w:hint="cs"/>
          <w:b/>
          <w:bCs/>
          <w:sz w:val="24"/>
          <w:rtl/>
        </w:rPr>
        <w:t>گ</w:t>
      </w:r>
      <w:r w:rsidRPr="00FE172B">
        <w:rPr>
          <w:rFonts w:ascii="Times New Roman" w:hAnsi="Times New Roman" w:cs="Zar" w:hint="cs"/>
          <w:b/>
          <w:bCs/>
          <w:sz w:val="24"/>
          <w:rtl/>
        </w:rPr>
        <w:t>رايش هاي تحقيقاتي :</w:t>
      </w:r>
    </w:p>
    <w:p w:rsidR="0019539C" w:rsidRPr="00FE172B" w:rsidRDefault="0019539C" w:rsidP="0019539C">
      <w:pPr>
        <w:pStyle w:val="ListParagraph"/>
        <w:spacing w:after="0"/>
        <w:ind w:left="0"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>گرايش مصوب بخش تحقيقات گياهپزشكي شامل موارد زير است :</w:t>
      </w:r>
    </w:p>
    <w:p w:rsidR="0019539C" w:rsidRDefault="0019539C" w:rsidP="0019539C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 w:rsidRPr="00441D09">
        <w:rPr>
          <w:rFonts w:ascii="Times New Roman" w:hAnsi="Times New Roman" w:cs="Zar" w:hint="cs"/>
          <w:sz w:val="24"/>
          <w:rtl/>
        </w:rPr>
        <w:t>آفات گياهي</w:t>
      </w:r>
      <w:r>
        <w:rPr>
          <w:rFonts w:ascii="Times New Roman" w:hAnsi="Times New Roman" w:cs="Zar" w:hint="cs"/>
          <w:sz w:val="24"/>
          <w:rtl/>
        </w:rPr>
        <w:tab/>
        <w:t xml:space="preserve">       </w:t>
      </w:r>
      <w:r w:rsidRPr="00441D09">
        <w:rPr>
          <w:rFonts w:ascii="Times New Roman" w:hAnsi="Times New Roman" w:cs="Zar" w:hint="cs"/>
          <w:sz w:val="24"/>
          <w:rtl/>
        </w:rPr>
        <w:t xml:space="preserve"> </w:t>
      </w:r>
    </w:p>
    <w:p w:rsidR="0019539C" w:rsidRDefault="0019539C" w:rsidP="0019539C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  <w:rtl/>
        </w:rPr>
      </w:pPr>
      <w:r w:rsidRPr="00441D09">
        <w:rPr>
          <w:rFonts w:ascii="Times New Roman" w:hAnsi="Times New Roman" w:cs="Zar" w:hint="cs"/>
          <w:sz w:val="24"/>
          <w:rtl/>
        </w:rPr>
        <w:t>بيماري شناسي گياهي</w:t>
      </w:r>
      <w:r>
        <w:rPr>
          <w:rFonts w:ascii="Times New Roman" w:hAnsi="Times New Roman" w:cs="Zar" w:hint="cs"/>
          <w:sz w:val="24"/>
          <w:rtl/>
        </w:rPr>
        <w:t xml:space="preserve">     </w:t>
      </w:r>
    </w:p>
    <w:p w:rsidR="0019539C" w:rsidRPr="00441D09" w:rsidRDefault="0019539C" w:rsidP="0019539C">
      <w:pPr>
        <w:pStyle w:val="ListParagraph"/>
        <w:spacing w:after="0"/>
        <w:ind w:left="36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 xml:space="preserve">    3 - </w:t>
      </w:r>
      <w:r w:rsidRPr="00441D09">
        <w:rPr>
          <w:rFonts w:ascii="Times New Roman" w:hAnsi="Times New Roman" w:cs="Zar" w:hint="cs"/>
          <w:sz w:val="24"/>
          <w:rtl/>
        </w:rPr>
        <w:t>علف هاي هرز و كنترل آنها</w:t>
      </w:r>
    </w:p>
    <w:p w:rsidR="0019539C" w:rsidRDefault="0019539C" w:rsidP="0019539C">
      <w:pPr>
        <w:spacing w:after="0"/>
        <w:jc w:val="lowKashida"/>
        <w:rPr>
          <w:rFonts w:ascii="Times New Roman" w:hAnsi="Times New Roman" w:cs="Zar" w:hint="cs"/>
          <w:b/>
          <w:bCs/>
          <w:sz w:val="24"/>
          <w:rtl/>
        </w:rPr>
      </w:pPr>
    </w:p>
    <w:p w:rsidR="0019539C" w:rsidRPr="00FE172B" w:rsidRDefault="0019539C" w:rsidP="0019539C">
      <w:pPr>
        <w:spacing w:after="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كاربردي بودن طرحهاي تحقيقاتي و ترويج يافته هاي تحقيقاتي :</w:t>
      </w:r>
    </w:p>
    <w:p w:rsidR="0019539C" w:rsidRPr="00FE172B" w:rsidRDefault="0019539C" w:rsidP="000F6312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اساس اجراي طرحهاي تحقيقاتي اين بخش مبتني بر </w:t>
      </w:r>
      <w:r>
        <w:rPr>
          <w:rFonts w:ascii="Times New Roman" w:hAnsi="Times New Roman" w:cs="Zar" w:hint="cs"/>
          <w:sz w:val="24"/>
          <w:rtl/>
        </w:rPr>
        <w:t>شناسايي عوامل خسارت زا به محصولات</w:t>
      </w:r>
      <w:r w:rsidRPr="00FE172B">
        <w:rPr>
          <w:rFonts w:ascii="Times New Roman" w:hAnsi="Times New Roman" w:cs="Zar" w:hint="cs"/>
          <w:sz w:val="24"/>
          <w:rtl/>
        </w:rPr>
        <w:t xml:space="preserve"> كشاورزي استان و منطقه مي باشد. لذا تمامي طرحها مطابق نياز بخش اجرا و بر اساس اولويت هاي تحقيقاتي تعريف و اجرا گرديده است. نتايج حاصله از طرحهاي تحقيقاتي اجرا شده به صورت هاي مختلف و در قالب هفته انتقال يافته ها، برنامه روز مزرعه ، ارائه سمينار و مقاله و توصيه هاي فني در اختيار بهره برداران و</w:t>
      </w:r>
      <w:r>
        <w:rPr>
          <w:rFonts w:ascii="Times New Roman" w:hAnsi="Times New Roman" w:cs="Zar" w:hint="cs"/>
          <w:sz w:val="24"/>
          <w:rtl/>
        </w:rPr>
        <w:t xml:space="preserve"> </w:t>
      </w:r>
      <w:r w:rsidRPr="00FE172B">
        <w:rPr>
          <w:rFonts w:ascii="Times New Roman" w:hAnsi="Times New Roman" w:cs="Zar" w:hint="cs"/>
          <w:sz w:val="24"/>
          <w:rtl/>
        </w:rPr>
        <w:t xml:space="preserve">بخش هاي اجرايي قرار گرفته است. در اين رابطه در طي پنج سال گذشته تعداد </w:t>
      </w:r>
      <w:r w:rsidR="00BB6AC7">
        <w:rPr>
          <w:rFonts w:ascii="Times New Roman" w:hAnsi="Times New Roman" w:cs="Zar" w:hint="cs"/>
          <w:sz w:val="24"/>
          <w:rtl/>
        </w:rPr>
        <w:t>17</w:t>
      </w:r>
      <w:r w:rsidRPr="00FE172B">
        <w:rPr>
          <w:rFonts w:ascii="Times New Roman" w:hAnsi="Times New Roman" w:cs="Zar" w:hint="cs"/>
          <w:sz w:val="24"/>
          <w:rtl/>
        </w:rPr>
        <w:t xml:space="preserve"> مورد گزارش نهايي طرحهاي خاتمه يافته و تعداد </w:t>
      </w:r>
      <w:r w:rsidR="000F6312">
        <w:rPr>
          <w:rFonts w:ascii="Times New Roman" w:hAnsi="Times New Roman" w:cs="Zar" w:hint="cs"/>
          <w:sz w:val="24"/>
          <w:rtl/>
        </w:rPr>
        <w:t>50</w:t>
      </w:r>
      <w:r w:rsidRPr="00FE172B">
        <w:rPr>
          <w:rFonts w:ascii="Times New Roman" w:hAnsi="Times New Roman" w:cs="Zar" w:hint="cs"/>
          <w:sz w:val="24"/>
          <w:rtl/>
        </w:rPr>
        <w:t xml:space="preserve"> مقاله علمي </w:t>
      </w:r>
      <w:r w:rsidRPr="00FE172B">
        <w:rPr>
          <w:rFonts w:ascii="Times New Roman" w:hAnsi="Times New Roman" w:cs="Zar"/>
          <w:sz w:val="24"/>
          <w:rtl/>
        </w:rPr>
        <w:t>–</w:t>
      </w:r>
      <w:r w:rsidRPr="00FE172B">
        <w:rPr>
          <w:rFonts w:ascii="Times New Roman" w:hAnsi="Times New Roman" w:cs="Zar" w:hint="cs"/>
          <w:sz w:val="24"/>
          <w:rtl/>
        </w:rPr>
        <w:t xml:space="preserve"> پژوهشي و سخنراني علمي </w:t>
      </w:r>
      <w:r w:rsidRPr="00FE172B">
        <w:rPr>
          <w:rFonts w:ascii="Times New Roman" w:hAnsi="Times New Roman" w:cs="Zar"/>
          <w:sz w:val="24"/>
          <w:rtl/>
        </w:rPr>
        <w:t>–</w:t>
      </w:r>
      <w:r w:rsidRPr="00FE172B">
        <w:rPr>
          <w:rFonts w:ascii="Times New Roman" w:hAnsi="Times New Roman" w:cs="Zar" w:hint="cs"/>
          <w:sz w:val="24"/>
          <w:rtl/>
        </w:rPr>
        <w:t xml:space="preserve"> ترويجي ارائه شده است.</w:t>
      </w:r>
    </w:p>
    <w:p w:rsidR="0019539C" w:rsidRPr="00FE172B" w:rsidRDefault="0019539C" w:rsidP="0019539C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ارتباط با بخش هاي مختلف :</w:t>
      </w:r>
    </w:p>
    <w:p w:rsidR="0019539C" w:rsidRPr="00FE172B" w:rsidRDefault="0019539C" w:rsidP="0019539C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>بخش تحقيقات گياهپزشكي در راستاي انجام فعاليت هاي پژوهشي خود ارتباطات فعالي را با مديريت حفظ نباتات سازمان جهاد كشاورزي به عنوان بخش اجرا از طريق برگزاري جلسات تخصصي و نيز مراكز دانشگاهي و علمي از طريق همكاري و مشاوره در اجراي پايان نامه هاي دانشجويي داشته است.</w:t>
      </w:r>
    </w:p>
    <w:p w:rsidR="0019539C" w:rsidRPr="00FE172B" w:rsidRDefault="0019539C" w:rsidP="0019539C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قابليت ها و فرصت هاي بخش :</w:t>
      </w:r>
    </w:p>
    <w:p w:rsidR="0019539C" w:rsidRPr="00FE172B" w:rsidRDefault="0019539C" w:rsidP="0019539C">
      <w:pPr>
        <w:pStyle w:val="ListParagraph"/>
        <w:numPr>
          <w:ilvl w:val="0"/>
          <w:numId w:val="4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وجود نيروهاي تخصصي و محقق در زمينه اجراي طرحهاي پژوهشي.</w:t>
      </w:r>
    </w:p>
    <w:p w:rsidR="0019539C" w:rsidRPr="00FE172B" w:rsidRDefault="0019539C" w:rsidP="0019539C">
      <w:pPr>
        <w:pStyle w:val="ListParagraph"/>
        <w:numPr>
          <w:ilvl w:val="0"/>
          <w:numId w:val="4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وجود زمينه هاي تحقيقاتي و بسترهاي لازم براي اجراي طرحهاي تحقيقاتي از قبيل ايستگاه ها و آزمايشگاههاي تحقيقاتي.</w:t>
      </w:r>
    </w:p>
    <w:p w:rsidR="0019539C" w:rsidRPr="00FE172B" w:rsidRDefault="0019539C" w:rsidP="0019539C">
      <w:pPr>
        <w:pStyle w:val="ListParagraph"/>
        <w:numPr>
          <w:ilvl w:val="0"/>
          <w:numId w:val="4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كشت ارقام مناسب و محصولات مختلف كشاورزي در استان و به تبع آن تنوع بالاي آفات ، بيماريها و علفهاي هرز خسارت زا در اين محصولات.</w:t>
      </w:r>
    </w:p>
    <w:p w:rsidR="0019539C" w:rsidRDefault="0019539C" w:rsidP="0019539C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</w:p>
    <w:p w:rsidR="0019539C" w:rsidRPr="00FE172B" w:rsidRDefault="0019539C" w:rsidP="0019539C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مشكلات و محدوديت هاي بخش :</w:t>
      </w:r>
    </w:p>
    <w:p w:rsidR="0019539C" w:rsidRPr="00FE172B" w:rsidRDefault="0019539C" w:rsidP="0019539C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كاهش شديد اعتبارات مورد نياز بخش.</w:t>
      </w:r>
    </w:p>
    <w:p w:rsidR="0019539C" w:rsidRPr="00FE172B" w:rsidRDefault="0019539C" w:rsidP="0019539C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كمبود وسايل و تجهيزات آزمايشگاهي مورد نياز.</w:t>
      </w:r>
    </w:p>
    <w:p w:rsidR="0019539C" w:rsidRPr="00FE172B" w:rsidRDefault="0019539C" w:rsidP="0019539C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كمبود فضاي آزمايشگاهي لازم به ويژه اتاق هاي </w:t>
      </w:r>
      <w:r>
        <w:rPr>
          <w:rFonts w:ascii="Times New Roman" w:hAnsi="Times New Roman" w:cs="Zar" w:hint="cs"/>
          <w:sz w:val="24"/>
          <w:rtl/>
        </w:rPr>
        <w:t xml:space="preserve">حرارت </w:t>
      </w:r>
      <w:r w:rsidRPr="00FE172B">
        <w:rPr>
          <w:rFonts w:ascii="Times New Roman" w:hAnsi="Times New Roman" w:cs="Zar" w:hint="cs"/>
          <w:sz w:val="24"/>
          <w:rtl/>
        </w:rPr>
        <w:t>ثابت رشد و گلخانه هاي مجهز تحقيقاتي .</w:t>
      </w:r>
    </w:p>
    <w:p w:rsidR="0019539C" w:rsidRDefault="0019539C" w:rsidP="0019539C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</w:p>
    <w:p w:rsidR="001C5943" w:rsidRDefault="001C5943"/>
    <w:sectPr w:rsidR="001C5943" w:rsidSect="001C59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6869"/>
    <w:multiLevelType w:val="hybridMultilevel"/>
    <w:tmpl w:val="C52CDD64"/>
    <w:lvl w:ilvl="0" w:tplc="B08C9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A31D7"/>
    <w:multiLevelType w:val="hybridMultilevel"/>
    <w:tmpl w:val="506CA0D6"/>
    <w:lvl w:ilvl="0" w:tplc="376A36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523D18"/>
    <w:multiLevelType w:val="hybridMultilevel"/>
    <w:tmpl w:val="5FF47F2E"/>
    <w:lvl w:ilvl="0" w:tplc="5A444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E6F27"/>
    <w:multiLevelType w:val="hybridMultilevel"/>
    <w:tmpl w:val="83142224"/>
    <w:lvl w:ilvl="0" w:tplc="40CC3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A39F9"/>
    <w:multiLevelType w:val="hybridMultilevel"/>
    <w:tmpl w:val="CDBEA1D6"/>
    <w:lvl w:ilvl="0" w:tplc="A92CA8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539C"/>
    <w:rsid w:val="000E79DA"/>
    <w:rsid w:val="000F6312"/>
    <w:rsid w:val="0019539C"/>
    <w:rsid w:val="001C5943"/>
    <w:rsid w:val="006E630C"/>
    <w:rsid w:val="00BB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539C"/>
    <w:pPr>
      <w:bidi/>
    </w:pPr>
    <w:rPr>
      <w:rFonts w:ascii="Calibri" w:eastAsia="Calibri" w:hAnsi="Calibri" w:cs="Mitra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39C"/>
    <w:pPr>
      <w:ind w:left="720"/>
      <w:contextualSpacing/>
    </w:pPr>
  </w:style>
  <w:style w:type="table" w:styleId="TableGrid">
    <w:name w:val="Table Grid"/>
    <w:basedOn w:val="TableNormal"/>
    <w:uiPriority w:val="59"/>
    <w:rsid w:val="00BB6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</dc:creator>
  <cp:keywords/>
  <dc:description/>
  <cp:lastModifiedBy>lak</cp:lastModifiedBy>
  <cp:revision>4</cp:revision>
  <dcterms:created xsi:type="dcterms:W3CDTF">2015-07-28T07:52:00Z</dcterms:created>
  <dcterms:modified xsi:type="dcterms:W3CDTF">2015-07-31T07:08:00Z</dcterms:modified>
</cp:coreProperties>
</file>